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作者告知书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</w:p>
    <w:p>
      <w:pPr>
        <w:widowControl/>
        <w:shd w:val="clear" w:color="auto" w:fill="FFFFFF"/>
        <w:spacing w:line="360" w:lineRule="auto"/>
        <w:ind w:firstLine="420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sz w:val="24"/>
        </w:rPr>
        <w:t>本刊自</w:t>
      </w:r>
      <w:r>
        <w:rPr>
          <w:rFonts w:hint="eastAsia" w:ascii="宋体" w:hAnsi="宋体" w:eastAsia="宋体" w:cs="宋体"/>
          <w:sz w:val="24"/>
          <w:lang w:val="en-US" w:eastAsia="zh-CN"/>
        </w:rPr>
        <w:t>2024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月起，加入OSID（英文全称:Open Science Identity，简称OSID）开放科学计划。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OSID开放科学计划是由国家新闻出版署出版融合发展（武汉）重点实验室发起的，面向学术期刊行业的一项开放科学公益性计划。</w:t>
      </w:r>
    </w:p>
    <w:p>
      <w:pPr>
        <w:widowControl/>
        <w:shd w:val="clear" w:color="auto" w:fill="FFFFFF"/>
        <w:spacing w:line="360" w:lineRule="auto"/>
        <w:ind w:firstLine="42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每篇论文将拥有专属的OSID码，作者可在码内对论文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val="en-US" w:eastAsia="zh-CN" w:bidi="ar"/>
        </w:rPr>
        <w:t>的研究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背景、学术价值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eastAsia="zh-CN" w:bidi="ar"/>
        </w:rPr>
        <w:t>、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val="en-US" w:eastAsia="zh-CN" w:bidi="ar"/>
        </w:rPr>
        <w:t>创新点等进行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语音阐述，也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val="en-US" w:eastAsia="zh-CN" w:bidi="ar"/>
        </w:rPr>
        <w:t>可以语音或视频介绍研究团队／作者、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上传论文的补充性数据与材料（图片或视频），使论文成果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val="en-US" w:eastAsia="zh-CN" w:bidi="ar"/>
        </w:rPr>
        <w:t>呈现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更加立体化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eastAsia="zh-CN" w:bidi="ar"/>
        </w:rPr>
        <w:t>，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增强论文质量，提升论文的阅读量、下载量和引用率，扩大论文和作者的影响力。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帮助</w:t>
      </w:r>
      <w:r>
        <w:rPr>
          <w:rFonts w:hint="eastAsia" w:ascii="宋体" w:hAnsi="宋体" w:eastAsia="宋体" w:cs="宋体"/>
          <w:b/>
          <w:bCs/>
          <w:sz w:val="24"/>
        </w:rPr>
        <w:t>作者提升论文影响力，拓展学术人脉与资源。</w:t>
      </w:r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24"/>
        </w:rPr>
      </w:pPr>
      <w:bookmarkStart w:id="0" w:name="_GoBack"/>
      <w:bookmarkEnd w:id="0"/>
    </w:p>
    <w:p>
      <w:pPr>
        <w:pStyle w:val="4"/>
        <w:widowControl/>
        <w:spacing w:beforeAutospacing="0" w:afterAutospacing="0" w:line="360" w:lineRule="auto"/>
        <w:jc w:val="righ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《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农业大数据学报</w:t>
      </w:r>
      <w:r>
        <w:rPr>
          <w:rFonts w:hint="eastAsia" w:ascii="宋体" w:hAnsi="宋体" w:eastAsia="宋体" w:cs="宋体"/>
          <w:shd w:val="clear" w:color="auto" w:fill="FFFFFF"/>
        </w:rPr>
        <w:t>》编辑部</w:t>
      </w:r>
    </w:p>
    <w:p>
      <w:pPr>
        <w:pStyle w:val="4"/>
        <w:widowControl/>
        <w:spacing w:beforeAutospacing="0" w:afterAutospacing="0" w:line="360" w:lineRule="auto"/>
        <w:jc w:val="righ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2024</w:t>
      </w:r>
      <w:r>
        <w:rPr>
          <w:rFonts w:hint="eastAsia" w:ascii="宋体" w:hAnsi="宋体" w:eastAsia="宋体" w:cs="宋体"/>
          <w:shd w:val="clear" w:color="auto" w:fill="FFFFFF"/>
        </w:rPr>
        <w:t>年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shd w:val="clear" w:color="auto" w:fill="FFFFFF"/>
        </w:rPr>
        <w:t>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mOTQ1NWQ2ZmE1OTk3MzAwNGY5ZDYzZmM4ODU1ZmUifQ=="/>
  </w:docVars>
  <w:rsids>
    <w:rsidRoot w:val="00B21CCC"/>
    <w:rsid w:val="000B63E1"/>
    <w:rsid w:val="00237186"/>
    <w:rsid w:val="002530F5"/>
    <w:rsid w:val="003D166B"/>
    <w:rsid w:val="00B21CCC"/>
    <w:rsid w:val="51D55BED"/>
    <w:rsid w:val="73FD302F"/>
    <w:rsid w:val="7AD8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251</Characters>
  <Lines>2</Lines>
  <Paragraphs>1</Paragraphs>
  <TotalTime>6</TotalTime>
  <ScaleCrop>false</ScaleCrop>
  <LinksUpToDate>false</LinksUpToDate>
  <CharactersWithSpaces>293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2019-09-05T11:13:00Z</dcterms:created>
  <dc:creator>晓晗 杨</dc:creator>
  <cp:lastModifiedBy>user</cp:lastModifiedBy>
  <dcterms:modified xsi:type="dcterms:W3CDTF">2024-01-21T05:18:05Z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B66AE0A8D04541E8A89540A46CAF185A_13</vt:lpwstr>
  </property>
</Properties>
</file>